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4"/>
      </w:tblGrid>
      <w:tr w:rsidR="00115CAE" w:rsidRPr="0011446A" w:rsidTr="00C34335">
        <w:trPr>
          <w:trHeight w:val="768"/>
        </w:trPr>
        <w:tc>
          <w:tcPr>
            <w:tcW w:w="6624" w:type="dxa"/>
          </w:tcPr>
          <w:p w:rsidR="00115CAE" w:rsidRPr="0011446A" w:rsidRDefault="00115CAE" w:rsidP="00D822B4">
            <w:pPr>
              <w:pStyle w:val="Ttulo2"/>
              <w:jc w:val="both"/>
              <w:rPr>
                <w:b/>
                <w:bCs/>
                <w:szCs w:val="24"/>
              </w:rPr>
            </w:pPr>
            <w:r w:rsidRPr="0011446A">
              <w:rPr>
                <w:b/>
                <w:bCs/>
                <w:szCs w:val="24"/>
              </w:rPr>
              <w:t>SESION</w:t>
            </w:r>
            <w:r w:rsidR="006D2CE1" w:rsidRPr="0011446A">
              <w:rPr>
                <w:b/>
                <w:bCs/>
                <w:szCs w:val="24"/>
              </w:rPr>
              <w:t xml:space="preserve"> PÚ</w:t>
            </w:r>
            <w:r w:rsidR="00A64222" w:rsidRPr="0011446A">
              <w:rPr>
                <w:b/>
                <w:bCs/>
                <w:szCs w:val="24"/>
              </w:rPr>
              <w:t>B</w:t>
            </w:r>
            <w:r w:rsidR="001D4FB7">
              <w:rPr>
                <w:b/>
                <w:bCs/>
                <w:szCs w:val="24"/>
              </w:rPr>
              <w:t>LICA ORDINARIA NÚMERO VEINTIUNO</w:t>
            </w:r>
            <w:r w:rsidRPr="0011446A">
              <w:rPr>
                <w:b/>
                <w:bCs/>
                <w:szCs w:val="24"/>
              </w:rPr>
              <w:t xml:space="preserve">  CORRESPONDIENTE AL PRIMER  PERÍODO ORDINARIO DE SESIONES DEL TERCER AÑO DE EJERCICIO CONSTITUCIONAL</w:t>
            </w:r>
          </w:p>
        </w:tc>
      </w:tr>
    </w:tbl>
    <w:p w:rsidR="00B1426B" w:rsidRDefault="00B1426B" w:rsidP="00D822B4">
      <w:pPr>
        <w:rPr>
          <w:sz w:val="24"/>
          <w:szCs w:val="24"/>
        </w:rPr>
      </w:pPr>
    </w:p>
    <w:p w:rsidR="00D2457B" w:rsidRDefault="00D2457B" w:rsidP="00D822B4">
      <w:pPr>
        <w:rPr>
          <w:sz w:val="24"/>
          <w:szCs w:val="24"/>
        </w:rPr>
      </w:pPr>
    </w:p>
    <w:p w:rsidR="00115CAE" w:rsidRDefault="00115CAE" w:rsidP="00D822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446A">
        <w:rPr>
          <w:rFonts w:ascii="Arial" w:hAnsi="Arial" w:cs="Arial"/>
          <w:b/>
          <w:bCs/>
          <w:sz w:val="24"/>
          <w:szCs w:val="24"/>
        </w:rPr>
        <w:t>O  R  D  E  N      D  E  L      D  I  A:</w:t>
      </w:r>
    </w:p>
    <w:p w:rsidR="00D2457B" w:rsidRPr="0011446A" w:rsidRDefault="00D2457B" w:rsidP="00D822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774" w:rsidRPr="0011446A" w:rsidRDefault="000B7774" w:rsidP="00D822B4">
      <w:pPr>
        <w:jc w:val="both"/>
        <w:rPr>
          <w:rFonts w:ascii="Arial" w:hAnsi="Arial" w:cs="Arial"/>
          <w:bCs/>
          <w:sz w:val="24"/>
          <w:szCs w:val="24"/>
        </w:rPr>
      </w:pPr>
    </w:p>
    <w:p w:rsidR="00115CAE" w:rsidRPr="0011446A" w:rsidRDefault="00115CAE" w:rsidP="00D822B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446A">
        <w:rPr>
          <w:rFonts w:ascii="Arial" w:hAnsi="Arial" w:cs="Arial"/>
          <w:sz w:val="24"/>
          <w:szCs w:val="24"/>
        </w:rPr>
        <w:t xml:space="preserve">LISTA DE ASISTENCIA. </w:t>
      </w:r>
    </w:p>
    <w:p w:rsidR="00554619" w:rsidRPr="0011446A" w:rsidRDefault="00554619" w:rsidP="00D822B4">
      <w:pPr>
        <w:jc w:val="both"/>
        <w:rPr>
          <w:rFonts w:ascii="Arial" w:hAnsi="Arial" w:cs="Arial"/>
          <w:sz w:val="24"/>
          <w:szCs w:val="24"/>
        </w:rPr>
      </w:pPr>
    </w:p>
    <w:p w:rsidR="00115CAE" w:rsidRDefault="00115CAE" w:rsidP="00D822B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446A">
        <w:rPr>
          <w:rFonts w:ascii="Arial" w:hAnsi="Arial" w:cs="Arial"/>
          <w:sz w:val="24"/>
          <w:szCs w:val="24"/>
        </w:rPr>
        <w:t>DECLARACIÓN   DE   QUÓRUM  LEGAL  Y EN SU CASO INSTALACIÒN FORMAL DE LA SESION.</w:t>
      </w:r>
    </w:p>
    <w:p w:rsidR="00554619" w:rsidRPr="0011446A" w:rsidRDefault="00554619" w:rsidP="00D822B4">
      <w:pPr>
        <w:jc w:val="both"/>
        <w:rPr>
          <w:rFonts w:ascii="Arial" w:hAnsi="Arial" w:cs="Arial"/>
          <w:sz w:val="24"/>
          <w:szCs w:val="24"/>
        </w:rPr>
      </w:pPr>
    </w:p>
    <w:p w:rsidR="00115CAE" w:rsidRDefault="00115CAE" w:rsidP="00D822B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446A">
        <w:rPr>
          <w:rFonts w:ascii="Arial" w:hAnsi="Arial" w:cs="Arial"/>
          <w:sz w:val="24"/>
          <w:szCs w:val="24"/>
        </w:rPr>
        <w:t>SINTESIS DE COMUNICACIONES.</w:t>
      </w:r>
    </w:p>
    <w:p w:rsidR="001E0F06" w:rsidRPr="00CE4A9B" w:rsidRDefault="001E0F06" w:rsidP="00D822B4">
      <w:pPr>
        <w:rPr>
          <w:rFonts w:ascii="Arial" w:hAnsi="Arial" w:cs="Arial"/>
          <w:sz w:val="24"/>
          <w:szCs w:val="24"/>
        </w:rPr>
      </w:pPr>
    </w:p>
    <w:p w:rsidR="001E0F06" w:rsidRPr="00217AF3" w:rsidRDefault="001E0F06" w:rsidP="00217AF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LECTURA, DISCUSIÓN Y APROBACIÓN EN SU CASO, DE LA RESOLUCIÓN DE LA COMISIÓN DE RESPONSABILIDADES POR MEDIO DE LA CUAL SE CONCLUYE EN DEFINITIVA EL EXPEDIENTE NO. </w:t>
      </w:r>
      <w:r w:rsidR="00BB1039">
        <w:rPr>
          <w:rFonts w:ascii="Arial" w:hAnsi="Arial" w:cs="Arial"/>
          <w:sz w:val="24"/>
          <w:szCs w:val="24"/>
        </w:rPr>
        <w:t>08/2013</w:t>
      </w:r>
      <w:r w:rsidR="00217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RELATIVO AL PROCEDIMIENTO AD</w:t>
      </w:r>
      <w:r w:rsidR="006613B9">
        <w:rPr>
          <w:rFonts w:ascii="Arial" w:hAnsi="Arial" w:cs="Arial"/>
          <w:sz w:val="24"/>
          <w:szCs w:val="24"/>
        </w:rPr>
        <w:t>MINISTRATIVO DE SANCIÓN INST</w:t>
      </w:r>
      <w:r>
        <w:rPr>
          <w:rFonts w:ascii="Arial" w:hAnsi="Arial" w:cs="Arial"/>
          <w:sz w:val="24"/>
          <w:szCs w:val="24"/>
        </w:rPr>
        <w:t xml:space="preserve">AURADO EN CONTRA DE </w:t>
      </w:r>
      <w:r w:rsidR="00217AF3">
        <w:rPr>
          <w:rFonts w:ascii="Arial" w:hAnsi="Arial" w:cs="Arial"/>
          <w:sz w:val="24"/>
          <w:szCs w:val="24"/>
        </w:rPr>
        <w:t xml:space="preserve"> DIVERSOS EX FUNCIONARIOS DEL H. AYUNTAMIENTO DE VILLA DE ÁLVAREZ, </w:t>
      </w:r>
      <w:r w:rsidR="00CE4A9B" w:rsidRPr="00217AF3">
        <w:rPr>
          <w:rFonts w:ascii="Arial" w:hAnsi="Arial" w:cs="Arial"/>
          <w:sz w:val="24"/>
          <w:szCs w:val="24"/>
        </w:rPr>
        <w:t xml:space="preserve"> RELA</w:t>
      </w:r>
      <w:r w:rsidR="00217AF3">
        <w:rPr>
          <w:rFonts w:ascii="Arial" w:hAnsi="Arial" w:cs="Arial"/>
          <w:sz w:val="24"/>
          <w:szCs w:val="24"/>
        </w:rPr>
        <w:t>CIONADO EN EL DECRETO NÚMERO 197</w:t>
      </w:r>
      <w:r w:rsidR="00CE4A9B" w:rsidRPr="00217AF3">
        <w:rPr>
          <w:rFonts w:ascii="Arial" w:hAnsi="Arial" w:cs="Arial"/>
          <w:sz w:val="24"/>
          <w:szCs w:val="24"/>
        </w:rPr>
        <w:t>.</w:t>
      </w:r>
    </w:p>
    <w:p w:rsidR="00CE4A9B" w:rsidRPr="00B60374" w:rsidRDefault="00CE4A9B" w:rsidP="00D822B4">
      <w:pPr>
        <w:rPr>
          <w:rFonts w:ascii="Arial" w:hAnsi="Arial" w:cs="Arial"/>
          <w:sz w:val="24"/>
          <w:szCs w:val="24"/>
        </w:rPr>
      </w:pPr>
    </w:p>
    <w:p w:rsidR="00CE4A9B" w:rsidRDefault="00CE4A9B" w:rsidP="00D822B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LECTURA, DISCUSIÓN Y APROBACIÓN EN SU CASO, DE LA RESOLUCIÓN DE LA COMISIÓN DE RESPONSABILIDADES POR MEDIO DE LA CUAL SE CONCLUYE EN DEFINITIVA EL EXPEDIENTE NO. </w:t>
      </w:r>
      <w:r w:rsidR="00BB1039">
        <w:rPr>
          <w:rFonts w:ascii="Arial" w:hAnsi="Arial" w:cs="Arial"/>
          <w:sz w:val="24"/>
          <w:szCs w:val="24"/>
        </w:rPr>
        <w:t>04/2013</w:t>
      </w:r>
      <w:r w:rsidR="001E1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RELATIVO AL PROCEDIMIENTO</w:t>
      </w:r>
      <w:r w:rsidR="006613B9">
        <w:rPr>
          <w:rFonts w:ascii="Arial" w:hAnsi="Arial" w:cs="Arial"/>
          <w:sz w:val="24"/>
          <w:szCs w:val="24"/>
        </w:rPr>
        <w:t xml:space="preserve"> ADMINISTRATIVO DE SANCIÓN INST</w:t>
      </w:r>
      <w:r>
        <w:rPr>
          <w:rFonts w:ascii="Arial" w:hAnsi="Arial" w:cs="Arial"/>
          <w:sz w:val="24"/>
          <w:szCs w:val="24"/>
        </w:rPr>
        <w:t xml:space="preserve">AURADO EN CONTRA </w:t>
      </w:r>
      <w:r w:rsidR="001E156F">
        <w:rPr>
          <w:rFonts w:ascii="Arial" w:hAnsi="Arial" w:cs="Arial"/>
          <w:sz w:val="24"/>
          <w:szCs w:val="24"/>
        </w:rPr>
        <w:t xml:space="preserve">DIVERSOS </w:t>
      </w:r>
      <w:r w:rsidR="001606BF">
        <w:rPr>
          <w:rFonts w:ascii="Arial" w:hAnsi="Arial" w:cs="Arial"/>
          <w:sz w:val="24"/>
          <w:szCs w:val="24"/>
        </w:rPr>
        <w:t xml:space="preserve">EX </w:t>
      </w:r>
      <w:r w:rsidR="001E156F">
        <w:rPr>
          <w:rFonts w:ascii="Arial" w:hAnsi="Arial" w:cs="Arial"/>
          <w:sz w:val="24"/>
          <w:szCs w:val="24"/>
        </w:rPr>
        <w:t xml:space="preserve">FUNCIONARIOS </w:t>
      </w:r>
      <w:r w:rsidRPr="00B60374">
        <w:rPr>
          <w:rFonts w:ascii="Arial" w:hAnsi="Arial" w:cs="Arial"/>
          <w:sz w:val="24"/>
          <w:szCs w:val="24"/>
        </w:rPr>
        <w:t xml:space="preserve">DEL H. AYUNTAMIENTO </w:t>
      </w:r>
      <w:r w:rsidR="001E156F">
        <w:rPr>
          <w:rFonts w:ascii="Arial" w:hAnsi="Arial" w:cs="Arial"/>
          <w:sz w:val="24"/>
          <w:szCs w:val="24"/>
        </w:rPr>
        <w:t>CONSTITUCIONAL DE CUAUHTÉMOC</w:t>
      </w:r>
      <w:r w:rsidR="00B60374">
        <w:rPr>
          <w:rFonts w:ascii="Arial" w:hAnsi="Arial" w:cs="Arial"/>
          <w:sz w:val="24"/>
          <w:szCs w:val="24"/>
        </w:rPr>
        <w:t>, COL</w:t>
      </w:r>
      <w:r w:rsidR="006613B9">
        <w:rPr>
          <w:rFonts w:ascii="Arial" w:hAnsi="Arial" w:cs="Arial"/>
          <w:sz w:val="24"/>
          <w:szCs w:val="24"/>
        </w:rPr>
        <w:t>.,</w:t>
      </w:r>
      <w:r w:rsidRPr="00B60374">
        <w:rPr>
          <w:rFonts w:ascii="Arial" w:hAnsi="Arial" w:cs="Arial"/>
          <w:sz w:val="24"/>
          <w:szCs w:val="24"/>
        </w:rPr>
        <w:t xml:space="preserve"> RELACIONADO EN EL DECRETO NÚMERO</w:t>
      </w:r>
      <w:r w:rsidR="001E156F">
        <w:rPr>
          <w:rFonts w:ascii="Arial" w:hAnsi="Arial" w:cs="Arial"/>
          <w:sz w:val="24"/>
          <w:szCs w:val="24"/>
        </w:rPr>
        <w:t xml:space="preserve"> 192</w:t>
      </w:r>
      <w:r w:rsidRPr="00B60374">
        <w:rPr>
          <w:rFonts w:ascii="Arial" w:hAnsi="Arial" w:cs="Arial"/>
          <w:sz w:val="24"/>
          <w:szCs w:val="24"/>
        </w:rPr>
        <w:t>.</w:t>
      </w:r>
    </w:p>
    <w:p w:rsidR="00B60374" w:rsidRDefault="00B60374" w:rsidP="00D822B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B60374" w:rsidRDefault="00B60374" w:rsidP="00D822B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LECTURA, DISCUSIÓN Y APROBACIÓN EN SU CASO, DE LA RESOLUCIÓN DE LA COMISIÓN DE RESPONSABILIDADES POR MEDIO DE LA CUAL SE CONCLUYE EN DEFINITIVA EL EXPEDIENTE NO. </w:t>
      </w:r>
      <w:r w:rsidR="00BB1039">
        <w:rPr>
          <w:rFonts w:ascii="Arial" w:hAnsi="Arial" w:cs="Arial"/>
          <w:sz w:val="24"/>
          <w:szCs w:val="24"/>
        </w:rPr>
        <w:t>02/2013</w:t>
      </w:r>
      <w:r w:rsidR="001E1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RELATIVO AL PROCEDIMIENTO</w:t>
      </w:r>
      <w:r w:rsidR="006613B9">
        <w:rPr>
          <w:rFonts w:ascii="Arial" w:hAnsi="Arial" w:cs="Arial"/>
          <w:sz w:val="24"/>
          <w:szCs w:val="24"/>
        </w:rPr>
        <w:t xml:space="preserve"> ADMINISTRATIVO DE SANCIÓN INST</w:t>
      </w:r>
      <w:r>
        <w:rPr>
          <w:rFonts w:ascii="Arial" w:hAnsi="Arial" w:cs="Arial"/>
          <w:sz w:val="24"/>
          <w:szCs w:val="24"/>
        </w:rPr>
        <w:t xml:space="preserve">AURADO EN CONTRA DE </w:t>
      </w:r>
      <w:r w:rsidR="001E156F">
        <w:rPr>
          <w:rFonts w:ascii="Arial" w:hAnsi="Arial" w:cs="Arial"/>
          <w:sz w:val="24"/>
          <w:szCs w:val="24"/>
        </w:rPr>
        <w:t xml:space="preserve">DIVERSOS </w:t>
      </w:r>
      <w:r w:rsidR="001606BF">
        <w:rPr>
          <w:rFonts w:ascii="Arial" w:hAnsi="Arial" w:cs="Arial"/>
          <w:sz w:val="24"/>
          <w:szCs w:val="24"/>
        </w:rPr>
        <w:t xml:space="preserve">EX </w:t>
      </w:r>
      <w:r w:rsidR="001E156F">
        <w:rPr>
          <w:rFonts w:ascii="Arial" w:hAnsi="Arial" w:cs="Arial"/>
          <w:sz w:val="24"/>
          <w:szCs w:val="24"/>
        </w:rPr>
        <w:t xml:space="preserve">FUNCIONARIOS </w:t>
      </w:r>
      <w:r w:rsidRPr="00985EE0">
        <w:rPr>
          <w:rFonts w:ascii="Arial" w:hAnsi="Arial" w:cs="Arial"/>
          <w:sz w:val="24"/>
          <w:szCs w:val="24"/>
        </w:rPr>
        <w:t xml:space="preserve">DEL H. AYUNTAMIENTO CONSTITUCIONAL DE </w:t>
      </w:r>
      <w:r w:rsidR="001E156F">
        <w:rPr>
          <w:rFonts w:ascii="Arial" w:hAnsi="Arial" w:cs="Arial"/>
          <w:sz w:val="24"/>
          <w:szCs w:val="24"/>
        </w:rPr>
        <w:t>TECOMÁN</w:t>
      </w:r>
      <w:r w:rsidRPr="00985EE0">
        <w:rPr>
          <w:rFonts w:ascii="Arial" w:hAnsi="Arial" w:cs="Arial"/>
          <w:sz w:val="24"/>
          <w:szCs w:val="24"/>
        </w:rPr>
        <w:t>, COL</w:t>
      </w:r>
      <w:r w:rsidR="006613B9">
        <w:rPr>
          <w:rFonts w:ascii="Arial" w:hAnsi="Arial" w:cs="Arial"/>
          <w:sz w:val="24"/>
          <w:szCs w:val="24"/>
        </w:rPr>
        <w:t>.,</w:t>
      </w:r>
      <w:r w:rsidRPr="00985EE0">
        <w:rPr>
          <w:rFonts w:ascii="Arial" w:hAnsi="Arial" w:cs="Arial"/>
          <w:sz w:val="24"/>
          <w:szCs w:val="24"/>
        </w:rPr>
        <w:t xml:space="preserve"> RELACIONADO EN EL DECRETO NÚMERO 19</w:t>
      </w:r>
      <w:r w:rsidR="001E156F">
        <w:rPr>
          <w:rFonts w:ascii="Arial" w:hAnsi="Arial" w:cs="Arial"/>
          <w:sz w:val="24"/>
          <w:szCs w:val="24"/>
        </w:rPr>
        <w:t>0</w:t>
      </w:r>
      <w:r w:rsidRPr="00985EE0">
        <w:rPr>
          <w:rFonts w:ascii="Arial" w:hAnsi="Arial" w:cs="Arial"/>
          <w:sz w:val="24"/>
          <w:szCs w:val="24"/>
        </w:rPr>
        <w:t>.</w:t>
      </w:r>
    </w:p>
    <w:p w:rsidR="00D822B4" w:rsidRDefault="00D822B4" w:rsidP="00D822B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822B4" w:rsidRDefault="00D822B4" w:rsidP="00D822B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LECTURA, DISCUSIÓN Y APROBACIÓN EN SU CASO, DE LA RESOLUCIÓN DE LA COMISIÓN DE RESPONSABILIDADES POR MEDIO DE LA CUAL SE CONCLUYE EN DEFINITIVA EL EXPEDIENTE NO. </w:t>
      </w:r>
      <w:r w:rsidR="00BB1039">
        <w:rPr>
          <w:rFonts w:ascii="Arial" w:hAnsi="Arial" w:cs="Arial"/>
          <w:sz w:val="24"/>
          <w:szCs w:val="24"/>
        </w:rPr>
        <w:t>01/2013</w:t>
      </w:r>
      <w:r w:rsidR="001E1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RELATIVO AL PROCEDIMIENTO</w:t>
      </w:r>
      <w:r w:rsidR="006613B9">
        <w:rPr>
          <w:rFonts w:ascii="Arial" w:hAnsi="Arial" w:cs="Arial"/>
          <w:sz w:val="24"/>
          <w:szCs w:val="24"/>
        </w:rPr>
        <w:t xml:space="preserve"> ADMINISTRATIVO DE SANCIÓN INST</w:t>
      </w:r>
      <w:r>
        <w:rPr>
          <w:rFonts w:ascii="Arial" w:hAnsi="Arial" w:cs="Arial"/>
          <w:sz w:val="24"/>
          <w:szCs w:val="24"/>
        </w:rPr>
        <w:t>AURADO EN CONTRA DE</w:t>
      </w:r>
      <w:r w:rsidR="001E156F">
        <w:rPr>
          <w:rFonts w:ascii="Arial" w:hAnsi="Arial" w:cs="Arial"/>
          <w:sz w:val="24"/>
          <w:szCs w:val="24"/>
        </w:rPr>
        <w:t xml:space="preserve">L C. MARIO </w:t>
      </w:r>
      <w:r w:rsidR="006B1281">
        <w:rPr>
          <w:rFonts w:ascii="Arial" w:hAnsi="Arial" w:cs="Arial"/>
          <w:sz w:val="24"/>
          <w:szCs w:val="24"/>
        </w:rPr>
        <w:t>ALBERTO MORÁN CISNEROS, EX O</w:t>
      </w:r>
      <w:r w:rsidR="001E156F">
        <w:rPr>
          <w:rFonts w:ascii="Arial" w:hAnsi="Arial" w:cs="Arial"/>
          <w:sz w:val="24"/>
          <w:szCs w:val="24"/>
        </w:rPr>
        <w:t>FICIAL MAYOR</w:t>
      </w:r>
      <w:r>
        <w:rPr>
          <w:rFonts w:ascii="Arial" w:hAnsi="Arial" w:cs="Arial"/>
          <w:sz w:val="24"/>
          <w:szCs w:val="24"/>
        </w:rPr>
        <w:t xml:space="preserve"> </w:t>
      </w:r>
      <w:r w:rsidRPr="00985EE0">
        <w:rPr>
          <w:rFonts w:ascii="Arial" w:hAnsi="Arial" w:cs="Arial"/>
          <w:sz w:val="24"/>
          <w:szCs w:val="24"/>
        </w:rPr>
        <w:t xml:space="preserve">DEL H. AYUNTAMIENTO CONSTITUCIONAL DE </w:t>
      </w:r>
      <w:r w:rsidR="001E156F">
        <w:rPr>
          <w:rFonts w:ascii="Arial" w:hAnsi="Arial" w:cs="Arial"/>
          <w:sz w:val="24"/>
          <w:szCs w:val="24"/>
        </w:rPr>
        <w:t>MANZANILLO</w:t>
      </w:r>
      <w:r w:rsidRPr="00985EE0">
        <w:rPr>
          <w:rFonts w:ascii="Arial" w:hAnsi="Arial" w:cs="Arial"/>
          <w:sz w:val="24"/>
          <w:szCs w:val="24"/>
        </w:rPr>
        <w:t>, COL</w:t>
      </w:r>
      <w:r w:rsidR="006613B9">
        <w:rPr>
          <w:rFonts w:ascii="Arial" w:hAnsi="Arial" w:cs="Arial"/>
          <w:sz w:val="24"/>
          <w:szCs w:val="24"/>
        </w:rPr>
        <w:t>.,</w:t>
      </w:r>
      <w:r w:rsidRPr="00985EE0">
        <w:rPr>
          <w:rFonts w:ascii="Arial" w:hAnsi="Arial" w:cs="Arial"/>
          <w:sz w:val="24"/>
          <w:szCs w:val="24"/>
        </w:rPr>
        <w:t xml:space="preserve"> REL</w:t>
      </w:r>
      <w:r w:rsidR="001E156F">
        <w:rPr>
          <w:rFonts w:ascii="Arial" w:hAnsi="Arial" w:cs="Arial"/>
          <w:sz w:val="24"/>
          <w:szCs w:val="24"/>
        </w:rPr>
        <w:t>ACIONADO EN EL DECRETO NÚMERO 188</w:t>
      </w:r>
      <w:r w:rsidRPr="00985EE0">
        <w:rPr>
          <w:rFonts w:ascii="Arial" w:hAnsi="Arial" w:cs="Arial"/>
          <w:sz w:val="24"/>
          <w:szCs w:val="24"/>
        </w:rPr>
        <w:t>.</w:t>
      </w:r>
    </w:p>
    <w:p w:rsidR="00B872A9" w:rsidRPr="00B872A9" w:rsidRDefault="00B872A9" w:rsidP="00D822B4">
      <w:pPr>
        <w:rPr>
          <w:rFonts w:ascii="Arial" w:hAnsi="Arial" w:cs="Arial"/>
          <w:sz w:val="24"/>
          <w:szCs w:val="24"/>
        </w:rPr>
      </w:pPr>
    </w:p>
    <w:p w:rsidR="00B15159" w:rsidRDefault="00B872A9" w:rsidP="001E156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LECTURA, DISCUSIÓN Y APROBACIÓN EN SU CASO</w:t>
      </w:r>
      <w:r w:rsidR="001E156F">
        <w:rPr>
          <w:rFonts w:ascii="Arial" w:hAnsi="Arial" w:cs="Arial"/>
          <w:sz w:val="24"/>
          <w:szCs w:val="24"/>
        </w:rPr>
        <w:t xml:space="preserve"> DEL DICTAMEN ELABORADO POR LAS COMISIONES DE HACIENDA, PRESUPUESTO Y FISCALIZACIÓN DE LOS RECURSOS PÚBLICOS  Y DE PLANEACIÓN DEL DESARROLLO URBANO Y VIVIENDA, RELATIVO A LA</w:t>
      </w:r>
      <w:r w:rsidR="003D6AE9">
        <w:rPr>
          <w:rFonts w:ascii="Arial" w:hAnsi="Arial" w:cs="Arial"/>
          <w:sz w:val="24"/>
          <w:szCs w:val="24"/>
        </w:rPr>
        <w:t>S</w:t>
      </w:r>
      <w:r w:rsidR="001E156F">
        <w:rPr>
          <w:rFonts w:ascii="Arial" w:hAnsi="Arial" w:cs="Arial"/>
          <w:sz w:val="24"/>
          <w:szCs w:val="24"/>
        </w:rPr>
        <w:t xml:space="preserve"> INICIATIVA</w:t>
      </w:r>
      <w:r w:rsidR="003D6AE9">
        <w:rPr>
          <w:rFonts w:ascii="Arial" w:hAnsi="Arial" w:cs="Arial"/>
          <w:sz w:val="24"/>
          <w:szCs w:val="24"/>
        </w:rPr>
        <w:t>S</w:t>
      </w:r>
      <w:r w:rsidR="001E156F">
        <w:rPr>
          <w:rFonts w:ascii="Arial" w:hAnsi="Arial" w:cs="Arial"/>
          <w:sz w:val="24"/>
          <w:szCs w:val="24"/>
        </w:rPr>
        <w:t xml:space="preserve"> DEL EJECUTIVO ESTATAL</w:t>
      </w:r>
      <w:r w:rsidR="003D6AE9">
        <w:rPr>
          <w:rFonts w:ascii="Arial" w:hAnsi="Arial" w:cs="Arial"/>
          <w:sz w:val="24"/>
          <w:szCs w:val="24"/>
        </w:rPr>
        <w:t>, UNA</w:t>
      </w:r>
      <w:r w:rsidR="001E156F">
        <w:rPr>
          <w:rFonts w:ascii="Arial" w:hAnsi="Arial" w:cs="Arial"/>
          <w:sz w:val="24"/>
          <w:szCs w:val="24"/>
        </w:rPr>
        <w:t xml:space="preserve"> PARA QUE SE LE AUTORICE LA DESINCORPORACIÓN DEL PATRIMONIO INMOBILIARI</w:t>
      </w:r>
      <w:r w:rsidR="003D6AE9">
        <w:rPr>
          <w:rFonts w:ascii="Arial" w:hAnsi="Arial" w:cs="Arial"/>
          <w:sz w:val="24"/>
          <w:szCs w:val="24"/>
        </w:rPr>
        <w:t>O</w:t>
      </w:r>
      <w:r w:rsidR="006B1281">
        <w:rPr>
          <w:rFonts w:ascii="Arial" w:hAnsi="Arial" w:cs="Arial"/>
          <w:sz w:val="24"/>
          <w:szCs w:val="24"/>
        </w:rPr>
        <w:t xml:space="preserve"> DEL GOBIERNO DEL ESTADO, DE UN</w:t>
      </w:r>
      <w:r w:rsidR="001E156F">
        <w:rPr>
          <w:rFonts w:ascii="Arial" w:hAnsi="Arial" w:cs="Arial"/>
          <w:sz w:val="24"/>
          <w:szCs w:val="24"/>
        </w:rPr>
        <w:t xml:space="preserve"> TERRENO</w:t>
      </w:r>
      <w:r w:rsidR="006B1281">
        <w:rPr>
          <w:rFonts w:ascii="Arial" w:hAnsi="Arial" w:cs="Arial"/>
          <w:sz w:val="24"/>
          <w:szCs w:val="24"/>
        </w:rPr>
        <w:t xml:space="preserve"> </w:t>
      </w:r>
      <w:r w:rsidR="001E156F">
        <w:rPr>
          <w:rFonts w:ascii="Arial" w:hAnsi="Arial" w:cs="Arial"/>
          <w:sz w:val="24"/>
          <w:szCs w:val="24"/>
        </w:rPr>
        <w:t xml:space="preserve">CON SUPERFICIE DE 12,360.11 M2 UBICADO AL ORIENTE DE ESTA CIUDAD, </w:t>
      </w:r>
      <w:r w:rsidR="001E156F">
        <w:rPr>
          <w:rFonts w:ascii="Arial" w:hAnsi="Arial" w:cs="Arial"/>
          <w:sz w:val="24"/>
          <w:szCs w:val="24"/>
        </w:rPr>
        <w:lastRenderedPageBreak/>
        <w:t>ASIMISMO SE LE  AUTORICE LA DONACIÓN A TÍTULO GRATUITO DE DICHO INMUEBLE A FAVOR DEL CONSEJO DE LA JUDICATURA FEDERAL DEL PODER JUDICIAL DE LA FEDERACIÓN CON DESTINO A LA DELEGACIÓN ESTATAL EN EL QUE SE CONSTRUIRÁN LAS INSTALACIONES QUE ALBERGUEN LOS ÓRGANOS JURISDICCIONALES, AUXILIARES Y ÁREAS ADMINISTRATIVAS DEL PODER JUDICIAL D</w:t>
      </w:r>
      <w:r w:rsidR="003D6AE9">
        <w:rPr>
          <w:rFonts w:ascii="Arial" w:hAnsi="Arial" w:cs="Arial"/>
          <w:sz w:val="24"/>
          <w:szCs w:val="24"/>
        </w:rPr>
        <w:t xml:space="preserve">E LA FEDERACIÓN EN ESTA ENTIDAD Y LA SEGUNDA, PARA QUE SE AUTORICE LA DESINCORPORACIÓN DEL PATRIMONIO INMOBILIARIO </w:t>
      </w:r>
      <w:r w:rsidR="006B1281">
        <w:rPr>
          <w:rFonts w:ascii="Arial" w:hAnsi="Arial" w:cs="Arial"/>
          <w:sz w:val="24"/>
          <w:szCs w:val="24"/>
        </w:rPr>
        <w:t>DEL GOB</w:t>
      </w:r>
      <w:r w:rsidR="003D6AE9">
        <w:rPr>
          <w:rFonts w:ascii="Arial" w:hAnsi="Arial" w:cs="Arial"/>
          <w:sz w:val="24"/>
          <w:szCs w:val="24"/>
        </w:rPr>
        <w:t xml:space="preserve">IERNO DEL ESTADO, DE UN INMUEBLE CON SUPERFICIE DE 4,564.31 M2, LOCALIZADO AL ORIENTE DE ESTA CIUDAD CAPITAL, A FAVOR DE LA PROCURADURÍA GENERAL DE LA REPÚBLICA. </w:t>
      </w:r>
    </w:p>
    <w:p w:rsidR="00D2457B" w:rsidRDefault="00D2457B" w:rsidP="00D2457B">
      <w:pPr>
        <w:jc w:val="both"/>
        <w:rPr>
          <w:rFonts w:ascii="Arial" w:hAnsi="Arial" w:cs="Arial"/>
          <w:sz w:val="24"/>
          <w:szCs w:val="24"/>
        </w:rPr>
      </w:pPr>
    </w:p>
    <w:p w:rsidR="001E156F" w:rsidRPr="00B15159" w:rsidRDefault="001E156F" w:rsidP="001E156F">
      <w:pPr>
        <w:jc w:val="both"/>
        <w:rPr>
          <w:rFonts w:ascii="Arial" w:hAnsi="Arial" w:cs="Arial"/>
          <w:sz w:val="24"/>
          <w:szCs w:val="24"/>
        </w:rPr>
      </w:pPr>
    </w:p>
    <w:p w:rsidR="00D2457B" w:rsidRPr="00D2457B" w:rsidRDefault="008357F4" w:rsidP="00D2457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4404">
        <w:rPr>
          <w:rFonts w:ascii="Arial" w:hAnsi="Arial" w:cs="Arial"/>
          <w:sz w:val="24"/>
          <w:szCs w:val="24"/>
        </w:rPr>
        <w:t>ASUNTOS GENERALES.</w:t>
      </w:r>
    </w:p>
    <w:p w:rsidR="00B15159" w:rsidRDefault="00B15159" w:rsidP="00D822B4">
      <w:pPr>
        <w:rPr>
          <w:rFonts w:ascii="Arial" w:hAnsi="Arial" w:cs="Arial"/>
          <w:sz w:val="24"/>
          <w:szCs w:val="24"/>
        </w:rPr>
      </w:pPr>
    </w:p>
    <w:p w:rsidR="00F97AC3" w:rsidRPr="00B15159" w:rsidRDefault="00F97AC3" w:rsidP="00D822B4">
      <w:pPr>
        <w:rPr>
          <w:rFonts w:ascii="Arial" w:hAnsi="Arial" w:cs="Arial"/>
          <w:sz w:val="24"/>
          <w:szCs w:val="24"/>
        </w:rPr>
      </w:pPr>
    </w:p>
    <w:p w:rsidR="008357F4" w:rsidRPr="00B15159" w:rsidRDefault="008357F4" w:rsidP="00D822B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5159">
        <w:rPr>
          <w:rFonts w:ascii="Arial" w:hAnsi="Arial" w:cs="Arial"/>
          <w:bCs/>
          <w:sz w:val="24"/>
          <w:szCs w:val="24"/>
        </w:rPr>
        <w:t>CONVOCATORIA A LA PRÓXIMA SESION ORDINARIA.</w:t>
      </w:r>
    </w:p>
    <w:p w:rsidR="00B15159" w:rsidRDefault="00B15159" w:rsidP="00D822B4">
      <w:pPr>
        <w:rPr>
          <w:rFonts w:ascii="Arial" w:hAnsi="Arial" w:cs="Arial"/>
          <w:sz w:val="24"/>
          <w:szCs w:val="24"/>
        </w:rPr>
      </w:pPr>
    </w:p>
    <w:p w:rsidR="00F97AC3" w:rsidRPr="00B15159" w:rsidRDefault="00F97AC3" w:rsidP="00D822B4">
      <w:pPr>
        <w:rPr>
          <w:rFonts w:ascii="Arial" w:hAnsi="Arial" w:cs="Arial"/>
          <w:sz w:val="24"/>
          <w:szCs w:val="24"/>
        </w:rPr>
      </w:pPr>
    </w:p>
    <w:p w:rsidR="008357F4" w:rsidRPr="001E156F" w:rsidRDefault="008357F4" w:rsidP="00D822B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5159">
        <w:rPr>
          <w:rFonts w:ascii="Arial" w:eastAsia="Batang" w:hAnsi="Arial" w:cs="Arial"/>
          <w:sz w:val="24"/>
          <w:szCs w:val="24"/>
        </w:rPr>
        <w:t>CLAUSURA.</w:t>
      </w:r>
    </w:p>
    <w:p w:rsidR="001E156F" w:rsidRDefault="001E156F" w:rsidP="001E156F">
      <w:pPr>
        <w:pStyle w:val="Prrafodelista"/>
        <w:rPr>
          <w:rFonts w:ascii="Arial" w:hAnsi="Arial" w:cs="Arial"/>
          <w:sz w:val="24"/>
          <w:szCs w:val="24"/>
        </w:rPr>
      </w:pPr>
    </w:p>
    <w:p w:rsidR="001E156F" w:rsidRDefault="001E156F" w:rsidP="001E156F">
      <w:pPr>
        <w:jc w:val="both"/>
        <w:rPr>
          <w:rFonts w:ascii="Arial" w:hAnsi="Arial" w:cs="Arial"/>
          <w:sz w:val="24"/>
          <w:szCs w:val="24"/>
        </w:rPr>
      </w:pPr>
    </w:p>
    <w:p w:rsidR="001E156F" w:rsidRDefault="001E156F" w:rsidP="001E156F">
      <w:pPr>
        <w:jc w:val="both"/>
        <w:rPr>
          <w:rFonts w:ascii="Arial" w:hAnsi="Arial" w:cs="Arial"/>
          <w:sz w:val="24"/>
          <w:szCs w:val="24"/>
        </w:rPr>
      </w:pPr>
    </w:p>
    <w:p w:rsidR="00BB1039" w:rsidRDefault="00BB1039" w:rsidP="001E156F">
      <w:pPr>
        <w:jc w:val="both"/>
        <w:rPr>
          <w:rFonts w:ascii="Arial" w:hAnsi="Arial" w:cs="Arial"/>
          <w:sz w:val="24"/>
          <w:szCs w:val="24"/>
        </w:rPr>
      </w:pPr>
    </w:p>
    <w:p w:rsidR="002E056A" w:rsidRDefault="002E056A" w:rsidP="001E156F">
      <w:pPr>
        <w:jc w:val="both"/>
        <w:rPr>
          <w:rFonts w:ascii="Arial" w:hAnsi="Arial" w:cs="Arial"/>
          <w:sz w:val="24"/>
          <w:szCs w:val="24"/>
        </w:rPr>
      </w:pPr>
    </w:p>
    <w:p w:rsidR="00BB1039" w:rsidRDefault="00BB1039" w:rsidP="001E156F">
      <w:pPr>
        <w:jc w:val="both"/>
        <w:rPr>
          <w:rFonts w:ascii="Arial" w:hAnsi="Arial" w:cs="Arial"/>
          <w:sz w:val="24"/>
          <w:szCs w:val="24"/>
        </w:rPr>
      </w:pPr>
    </w:p>
    <w:p w:rsidR="00BB1039" w:rsidRPr="00B15159" w:rsidRDefault="00BB1039" w:rsidP="001E156F">
      <w:pPr>
        <w:jc w:val="both"/>
        <w:rPr>
          <w:rFonts w:ascii="Arial" w:hAnsi="Arial" w:cs="Arial"/>
          <w:sz w:val="24"/>
          <w:szCs w:val="24"/>
        </w:rPr>
      </w:pPr>
    </w:p>
    <w:p w:rsidR="005F65B7" w:rsidRPr="0011446A" w:rsidRDefault="00F7737A" w:rsidP="00D822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COLIMA, COL., </w:t>
      </w:r>
      <w:r w:rsidR="009962E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ENERO DE 2015</w:t>
      </w:r>
      <w:r w:rsidR="00115CAE" w:rsidRPr="0011446A">
        <w:rPr>
          <w:rFonts w:ascii="Arial" w:hAnsi="Arial" w:cs="Arial"/>
          <w:sz w:val="24"/>
          <w:szCs w:val="24"/>
        </w:rPr>
        <w:t>.</w:t>
      </w:r>
    </w:p>
    <w:sectPr w:rsidR="005F65B7" w:rsidRPr="0011446A" w:rsidSect="0054563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50" w:rsidRDefault="00475D50" w:rsidP="004927D5">
      <w:r>
        <w:separator/>
      </w:r>
    </w:p>
  </w:endnote>
  <w:endnote w:type="continuationSeparator" w:id="0">
    <w:p w:rsidR="00475D50" w:rsidRDefault="00475D50" w:rsidP="0049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D" w:rsidRDefault="002D03EB">
    <w:pPr>
      <w:pStyle w:val="Piedepgina"/>
      <w:framePr w:wrap="around" w:vAnchor="text" w:hAnchor="margin" w:xAlign="center" w:y="1"/>
      <w:rPr>
        <w:rStyle w:val="Nmerodepgina"/>
        <w:sz w:val="8"/>
        <w:szCs w:val="8"/>
      </w:rPr>
    </w:pPr>
    <w:r>
      <w:rPr>
        <w:rStyle w:val="Nmerodepgina"/>
        <w:sz w:val="8"/>
        <w:szCs w:val="8"/>
      </w:rPr>
      <w:fldChar w:fldCharType="begin"/>
    </w:r>
    <w:r w:rsidR="00115CAE">
      <w:rPr>
        <w:rStyle w:val="Nmerodepgina"/>
        <w:sz w:val="8"/>
        <w:szCs w:val="8"/>
      </w:rPr>
      <w:instrText xml:space="preserve">PAGE  </w:instrText>
    </w:r>
    <w:r>
      <w:rPr>
        <w:rStyle w:val="Nmerodepgina"/>
        <w:sz w:val="8"/>
        <w:szCs w:val="8"/>
      </w:rPr>
      <w:fldChar w:fldCharType="end"/>
    </w:r>
  </w:p>
  <w:p w:rsidR="007B339D" w:rsidRDefault="00475D50">
    <w:pPr>
      <w:pStyle w:val="Piedepgina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0653"/>
      <w:docPartObj>
        <w:docPartGallery w:val="Page Numbers (Bottom of Page)"/>
        <w:docPartUnique/>
      </w:docPartObj>
    </w:sdtPr>
    <w:sdtContent>
      <w:p w:rsidR="00D2457B" w:rsidRDefault="002D03EB">
        <w:pPr>
          <w:pStyle w:val="Piedepgina"/>
          <w:jc w:val="center"/>
        </w:pPr>
        <w:fldSimple w:instr=" PAGE   \* MERGEFORMAT ">
          <w:r w:rsidR="001606BF">
            <w:rPr>
              <w:noProof/>
            </w:rPr>
            <w:t>1</w:t>
          </w:r>
        </w:fldSimple>
      </w:p>
    </w:sdtContent>
  </w:sdt>
  <w:p w:rsidR="007B339D" w:rsidRDefault="00475D50">
    <w:pPr>
      <w:pStyle w:val="Piedepgina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50" w:rsidRDefault="00475D50" w:rsidP="004927D5">
      <w:r>
        <w:separator/>
      </w:r>
    </w:p>
  </w:footnote>
  <w:footnote w:type="continuationSeparator" w:id="0">
    <w:p w:rsidR="00475D50" w:rsidRDefault="00475D50" w:rsidP="00492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DD4"/>
    <w:multiLevelType w:val="hybridMultilevel"/>
    <w:tmpl w:val="E3ACCA0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AE"/>
    <w:rsid w:val="00041253"/>
    <w:rsid w:val="00041B61"/>
    <w:rsid w:val="00047D9B"/>
    <w:rsid w:val="000706B6"/>
    <w:rsid w:val="000B7774"/>
    <w:rsid w:val="000C575E"/>
    <w:rsid w:val="000C7C24"/>
    <w:rsid w:val="0011446A"/>
    <w:rsid w:val="00115CAE"/>
    <w:rsid w:val="00145514"/>
    <w:rsid w:val="001606BF"/>
    <w:rsid w:val="00172A58"/>
    <w:rsid w:val="001759C8"/>
    <w:rsid w:val="001C18EB"/>
    <w:rsid w:val="001D4FB7"/>
    <w:rsid w:val="001E0F06"/>
    <w:rsid w:val="001E156F"/>
    <w:rsid w:val="00217AF3"/>
    <w:rsid w:val="002304DD"/>
    <w:rsid w:val="0023336B"/>
    <w:rsid w:val="002859A7"/>
    <w:rsid w:val="00293F00"/>
    <w:rsid w:val="002A2CF4"/>
    <w:rsid w:val="002D03EB"/>
    <w:rsid w:val="002D751D"/>
    <w:rsid w:val="002E056A"/>
    <w:rsid w:val="00377ECF"/>
    <w:rsid w:val="00387071"/>
    <w:rsid w:val="00397E2A"/>
    <w:rsid w:val="003D1A49"/>
    <w:rsid w:val="003D6AE9"/>
    <w:rsid w:val="003E355F"/>
    <w:rsid w:val="00403186"/>
    <w:rsid w:val="00423709"/>
    <w:rsid w:val="004443F9"/>
    <w:rsid w:val="00461AB1"/>
    <w:rsid w:val="00461F80"/>
    <w:rsid w:val="00474F5D"/>
    <w:rsid w:val="00475D50"/>
    <w:rsid w:val="004853DF"/>
    <w:rsid w:val="004927D5"/>
    <w:rsid w:val="004A005C"/>
    <w:rsid w:val="004F692D"/>
    <w:rsid w:val="00502591"/>
    <w:rsid w:val="00532097"/>
    <w:rsid w:val="0054563A"/>
    <w:rsid w:val="00554619"/>
    <w:rsid w:val="00556B58"/>
    <w:rsid w:val="00583020"/>
    <w:rsid w:val="005870CA"/>
    <w:rsid w:val="005913A1"/>
    <w:rsid w:val="00591D5C"/>
    <w:rsid w:val="005E5D1C"/>
    <w:rsid w:val="005E78D8"/>
    <w:rsid w:val="005F0D71"/>
    <w:rsid w:val="005F65B7"/>
    <w:rsid w:val="0062326D"/>
    <w:rsid w:val="006613B9"/>
    <w:rsid w:val="006701A1"/>
    <w:rsid w:val="006705A1"/>
    <w:rsid w:val="00694522"/>
    <w:rsid w:val="006A7DF5"/>
    <w:rsid w:val="006B1281"/>
    <w:rsid w:val="006C2FC7"/>
    <w:rsid w:val="006D2CE1"/>
    <w:rsid w:val="006D75DF"/>
    <w:rsid w:val="006E3E42"/>
    <w:rsid w:val="006F6C0B"/>
    <w:rsid w:val="007674C7"/>
    <w:rsid w:val="0077739C"/>
    <w:rsid w:val="00780791"/>
    <w:rsid w:val="00784231"/>
    <w:rsid w:val="00784582"/>
    <w:rsid w:val="00794194"/>
    <w:rsid w:val="00794273"/>
    <w:rsid w:val="00812CDB"/>
    <w:rsid w:val="008357F4"/>
    <w:rsid w:val="00852B9A"/>
    <w:rsid w:val="00853503"/>
    <w:rsid w:val="00862814"/>
    <w:rsid w:val="008807DC"/>
    <w:rsid w:val="008A4281"/>
    <w:rsid w:val="008A5DA3"/>
    <w:rsid w:val="008D3AC8"/>
    <w:rsid w:val="00911BD0"/>
    <w:rsid w:val="009121D5"/>
    <w:rsid w:val="009679D8"/>
    <w:rsid w:val="00985EE0"/>
    <w:rsid w:val="009962E7"/>
    <w:rsid w:val="009E2F76"/>
    <w:rsid w:val="009E4404"/>
    <w:rsid w:val="00A00E28"/>
    <w:rsid w:val="00A371A8"/>
    <w:rsid w:val="00A63255"/>
    <w:rsid w:val="00A64222"/>
    <w:rsid w:val="00A705DD"/>
    <w:rsid w:val="00A70939"/>
    <w:rsid w:val="00A8638E"/>
    <w:rsid w:val="00A94C27"/>
    <w:rsid w:val="00AD778D"/>
    <w:rsid w:val="00B1426B"/>
    <w:rsid w:val="00B15159"/>
    <w:rsid w:val="00B60374"/>
    <w:rsid w:val="00B6351B"/>
    <w:rsid w:val="00B66B0D"/>
    <w:rsid w:val="00B872A9"/>
    <w:rsid w:val="00B90EB5"/>
    <w:rsid w:val="00BA11D7"/>
    <w:rsid w:val="00BB1039"/>
    <w:rsid w:val="00BB6B6E"/>
    <w:rsid w:val="00BC6A3D"/>
    <w:rsid w:val="00C11E45"/>
    <w:rsid w:val="00C13B39"/>
    <w:rsid w:val="00C175E4"/>
    <w:rsid w:val="00C55F3D"/>
    <w:rsid w:val="00C70FA3"/>
    <w:rsid w:val="00C837BC"/>
    <w:rsid w:val="00CD11B3"/>
    <w:rsid w:val="00CE4A9B"/>
    <w:rsid w:val="00CF0394"/>
    <w:rsid w:val="00D2457B"/>
    <w:rsid w:val="00D822B4"/>
    <w:rsid w:val="00DB2ADD"/>
    <w:rsid w:val="00DD67C2"/>
    <w:rsid w:val="00E0321A"/>
    <w:rsid w:val="00E14401"/>
    <w:rsid w:val="00E64F88"/>
    <w:rsid w:val="00E6648C"/>
    <w:rsid w:val="00E80361"/>
    <w:rsid w:val="00E853D0"/>
    <w:rsid w:val="00F12661"/>
    <w:rsid w:val="00F205D1"/>
    <w:rsid w:val="00F7737A"/>
    <w:rsid w:val="00F97AC3"/>
    <w:rsid w:val="00FA0A75"/>
    <w:rsid w:val="00FA6E32"/>
    <w:rsid w:val="00FD14D6"/>
    <w:rsid w:val="00F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CAE"/>
    <w:pPr>
      <w:keepNext/>
      <w:jc w:val="right"/>
      <w:outlineLvl w:val="1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15CAE"/>
    <w:rPr>
      <w:rFonts w:ascii="Arial" w:eastAsia="Times New Roman" w:hAnsi="Arial" w:cs="Arial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5C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C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15CAE"/>
  </w:style>
  <w:style w:type="paragraph" w:styleId="Textoindependiente">
    <w:name w:val="Body Text"/>
    <w:basedOn w:val="Normal"/>
    <w:link w:val="TextoindependienteCar"/>
    <w:rsid w:val="00115C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15C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15CAE"/>
    <w:rPr>
      <w:b/>
      <w:bCs/>
    </w:rPr>
  </w:style>
  <w:style w:type="paragraph" w:styleId="Prrafodelista">
    <w:name w:val="List Paragraph"/>
    <w:basedOn w:val="Normal"/>
    <w:uiPriority w:val="34"/>
    <w:qFormat/>
    <w:rsid w:val="00115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4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4C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357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357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24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457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ECB6-F4BE-4A9F-88C4-A9DB9AC3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Carmen Vargas</cp:lastModifiedBy>
  <cp:revision>2</cp:revision>
  <cp:lastPrinted>2015-01-05T20:23:00Z</cp:lastPrinted>
  <dcterms:created xsi:type="dcterms:W3CDTF">2015-01-21T15:25:00Z</dcterms:created>
  <dcterms:modified xsi:type="dcterms:W3CDTF">2015-01-21T15:25:00Z</dcterms:modified>
</cp:coreProperties>
</file>